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6D74D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D74D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D74D1" w:rsidRDefault="007F4679" w:rsidP="007F4679">
      <w:pPr>
        <w:rPr>
          <w:rFonts w:cs="Arial"/>
          <w:b/>
          <w:lang w:val="en-ZA"/>
        </w:rPr>
      </w:pPr>
    </w:p>
    <w:p w:rsidR="007F4679" w:rsidRPr="006D74D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D74D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Date: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="0060502C">
        <w:rPr>
          <w:rFonts w:cs="Arial"/>
          <w:b/>
          <w:sz w:val="18"/>
          <w:szCs w:val="18"/>
          <w:lang w:val="en-ZA"/>
        </w:rPr>
        <w:t>30</w:t>
      </w:r>
      <w:r w:rsidRPr="006D74D1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6D74D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D74D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D74D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mallCaps/>
          <w:sz w:val="18"/>
          <w:szCs w:val="18"/>
          <w:lang w:val="en-ZA"/>
        </w:rPr>
        <w:t>Subject:</w:t>
      </w:r>
      <w:r w:rsidRPr="006D74D1">
        <w:rPr>
          <w:rFonts w:cs="Arial"/>
          <w:b/>
          <w:sz w:val="18"/>
          <w:szCs w:val="18"/>
          <w:lang w:val="en-ZA"/>
        </w:rPr>
        <w:t xml:space="preserve">   </w:t>
      </w:r>
      <w:r w:rsidRPr="006D74D1">
        <w:rPr>
          <w:rFonts w:cs="Arial"/>
          <w:sz w:val="18"/>
          <w:szCs w:val="18"/>
          <w:lang w:val="en-ZA"/>
        </w:rPr>
        <w:t>New Financial Instrument Listing</w:t>
      </w:r>
      <w:r w:rsidRPr="006D74D1">
        <w:rPr>
          <w:rFonts w:cs="Arial"/>
          <w:sz w:val="18"/>
          <w:szCs w:val="18"/>
          <w:lang w:val="en-ZA"/>
        </w:rPr>
        <w:tab/>
      </w:r>
    </w:p>
    <w:p w:rsidR="007F4679" w:rsidRPr="006D74D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D74D1">
        <w:rPr>
          <w:rFonts w:cs="Arial"/>
          <w:b/>
          <w:i/>
          <w:sz w:val="18"/>
          <w:szCs w:val="18"/>
          <w:lang w:val="en-ZA"/>
        </w:rPr>
        <w:t>(JD GROUP LIMITED  –“JDG01”)</w:t>
      </w:r>
    </w:p>
    <w:p w:rsidR="007F4679" w:rsidRPr="006D74D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D74D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D74D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D74D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D74D1">
        <w:rPr>
          <w:rFonts w:cs="Arial"/>
          <w:sz w:val="18"/>
          <w:szCs w:val="18"/>
          <w:lang w:val="en-ZA"/>
        </w:rPr>
        <w:t xml:space="preserve"> </w:t>
      </w:r>
      <w:r w:rsidRPr="006D74D1">
        <w:rPr>
          <w:rFonts w:cs="Arial"/>
          <w:b/>
          <w:sz w:val="18"/>
          <w:szCs w:val="18"/>
          <w:lang w:val="en-ZA"/>
        </w:rPr>
        <w:t>JD GROUP LIMITED</w:t>
      </w:r>
      <w:r w:rsidR="005005DC" w:rsidRPr="006D74D1">
        <w:rPr>
          <w:rFonts w:cs="Arial"/>
          <w:sz w:val="18"/>
          <w:szCs w:val="18"/>
          <w:lang w:val="en-ZA"/>
        </w:rPr>
        <w:t xml:space="preserve"> </w:t>
      </w:r>
      <w:r w:rsidR="004B795F" w:rsidRPr="006D74D1">
        <w:rPr>
          <w:rFonts w:cs="Arial"/>
          <w:b/>
          <w:sz w:val="18"/>
          <w:szCs w:val="18"/>
          <w:lang w:val="en-ZA"/>
        </w:rPr>
        <w:t>“JDG01”</w:t>
      </w:r>
      <w:r w:rsidR="005005DC" w:rsidRPr="006D74D1">
        <w:rPr>
          <w:rFonts w:cs="Arial"/>
          <w:sz w:val="18"/>
          <w:szCs w:val="18"/>
          <w:lang w:val="en-ZA"/>
        </w:rPr>
        <w:t xml:space="preserve">on </w:t>
      </w:r>
      <w:r w:rsidRPr="006D74D1">
        <w:rPr>
          <w:rFonts w:cs="Arial"/>
          <w:sz w:val="18"/>
          <w:szCs w:val="18"/>
          <w:lang w:val="en-ZA"/>
        </w:rPr>
        <w:t>Interest Rate Market</w:t>
      </w:r>
      <w:r w:rsidR="00CA22C4" w:rsidRPr="006D74D1">
        <w:rPr>
          <w:rFonts w:cs="Arial"/>
          <w:sz w:val="18"/>
          <w:szCs w:val="18"/>
          <w:lang w:val="en-ZA"/>
        </w:rPr>
        <w:t xml:space="preserve"> with effect from </w:t>
      </w:r>
      <w:r w:rsidRPr="006D74D1">
        <w:rPr>
          <w:rFonts w:cs="Arial"/>
          <w:sz w:val="18"/>
          <w:szCs w:val="18"/>
          <w:lang w:val="en-ZA"/>
        </w:rPr>
        <w:t>30 October 2012</w:t>
      </w:r>
      <w:r w:rsidR="00CA22C4" w:rsidRPr="006D74D1">
        <w:rPr>
          <w:rFonts w:cs="Arial"/>
          <w:sz w:val="18"/>
          <w:szCs w:val="18"/>
          <w:lang w:val="en-ZA"/>
        </w:rPr>
        <w:t xml:space="preserve"> </w:t>
      </w:r>
      <w:r w:rsidRPr="006D74D1">
        <w:rPr>
          <w:rFonts w:cs="Arial"/>
          <w:sz w:val="18"/>
          <w:szCs w:val="18"/>
          <w:lang w:val="en-ZA"/>
        </w:rPr>
        <w:t xml:space="preserve">under </w:t>
      </w:r>
      <w:r w:rsidR="00CA22C4" w:rsidRPr="006D74D1">
        <w:rPr>
          <w:rFonts w:cs="Arial"/>
          <w:sz w:val="18"/>
          <w:szCs w:val="18"/>
          <w:lang w:val="en-ZA"/>
        </w:rPr>
        <w:t>its</w:t>
      </w:r>
      <w:r w:rsidRPr="006D74D1">
        <w:rPr>
          <w:rFonts w:cs="Arial"/>
          <w:sz w:val="18"/>
          <w:szCs w:val="18"/>
          <w:lang w:val="en-ZA"/>
        </w:rPr>
        <w:t xml:space="preserve"> </w:t>
      </w:r>
      <w:r w:rsidR="004B795F" w:rsidRPr="006D74D1">
        <w:rPr>
          <w:rFonts w:cs="Arial"/>
          <w:sz w:val="18"/>
          <w:szCs w:val="18"/>
          <w:lang w:val="en-ZA"/>
        </w:rPr>
        <w:t>Domestic Medium Term Note Programme dated 25 October 2012</w:t>
      </w:r>
      <w:r w:rsidRPr="006D74D1">
        <w:rPr>
          <w:rFonts w:cs="Arial"/>
          <w:sz w:val="18"/>
          <w:szCs w:val="18"/>
          <w:lang w:val="en-ZA"/>
        </w:rPr>
        <w:t>.</w:t>
      </w:r>
    </w:p>
    <w:p w:rsidR="007F4679" w:rsidRPr="006D74D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D74D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D74D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 xml:space="preserve">INSTRUMENT TYPE: </w:t>
      </w:r>
      <w:r w:rsidR="004B795F" w:rsidRPr="006D74D1">
        <w:rPr>
          <w:rFonts w:cs="Arial"/>
          <w:b/>
          <w:sz w:val="18"/>
          <w:szCs w:val="18"/>
          <w:lang w:val="en-ZA"/>
        </w:rPr>
        <w:tab/>
      </w:r>
      <w:r w:rsidR="004B795F" w:rsidRPr="006D74D1">
        <w:rPr>
          <w:rFonts w:cs="Arial"/>
          <w:b/>
          <w:sz w:val="18"/>
          <w:szCs w:val="18"/>
          <w:lang w:val="en-ZA"/>
        </w:rPr>
        <w:tab/>
      </w:r>
      <w:r w:rsidR="004B795F"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6D74D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Authorised Programme size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>R 8,000,000,000.00</w:t>
      </w:r>
    </w:p>
    <w:p w:rsidR="007F4679" w:rsidRPr="006D74D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Total Notes Outstanding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="004B795F" w:rsidRPr="006D74D1">
        <w:rPr>
          <w:rFonts w:cs="Arial"/>
          <w:sz w:val="18"/>
          <w:szCs w:val="18"/>
          <w:lang w:val="en-ZA"/>
        </w:rPr>
        <w:t>R 1,150,000,000.00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Bond Code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>JDG01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bCs/>
          <w:sz w:val="18"/>
          <w:szCs w:val="18"/>
          <w:lang w:val="en-ZA"/>
        </w:rPr>
        <w:t>Nominal Issued</w:t>
      </w:r>
      <w:r w:rsidRPr="006D74D1">
        <w:rPr>
          <w:rFonts w:cs="Arial"/>
          <w:sz w:val="18"/>
          <w:szCs w:val="18"/>
          <w:lang w:val="en-ZA"/>
        </w:rPr>
        <w:tab/>
        <w:t>R 1,000,000,000.00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bCs/>
          <w:sz w:val="18"/>
          <w:szCs w:val="18"/>
          <w:lang w:val="en-ZA"/>
        </w:rPr>
        <w:t>Issue Price</w:t>
      </w:r>
      <w:r w:rsidRPr="006D74D1">
        <w:rPr>
          <w:rFonts w:cs="Arial"/>
          <w:sz w:val="18"/>
          <w:szCs w:val="18"/>
          <w:lang w:val="en-ZA"/>
        </w:rPr>
        <w:tab/>
      </w:r>
      <w:r w:rsidR="004B795F" w:rsidRPr="006D74D1">
        <w:rPr>
          <w:rFonts w:cs="Arial"/>
          <w:sz w:val="18"/>
          <w:szCs w:val="18"/>
          <w:lang w:val="en-ZA"/>
        </w:rPr>
        <w:t>100%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Coupon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="0060502C" w:rsidRPr="0060502C">
        <w:rPr>
          <w:rFonts w:cs="Arial"/>
          <w:sz w:val="18"/>
          <w:szCs w:val="18"/>
          <w:lang w:val="en-ZA"/>
        </w:rPr>
        <w:t>6.905%</w:t>
      </w:r>
      <w:r w:rsidR="0060502C">
        <w:rPr>
          <w:rFonts w:cs="Arial"/>
          <w:sz w:val="18"/>
          <w:szCs w:val="18"/>
          <w:lang w:val="en-ZA"/>
        </w:rPr>
        <w:t xml:space="preserve"> </w:t>
      </w:r>
      <w:r w:rsidRPr="0060502C">
        <w:rPr>
          <w:rFonts w:cs="Arial"/>
          <w:sz w:val="18"/>
          <w:szCs w:val="18"/>
          <w:lang w:val="en-ZA"/>
        </w:rPr>
        <w:t>(</w:t>
      </w:r>
      <w:r w:rsidRPr="006D74D1">
        <w:rPr>
          <w:rFonts w:cs="Arial"/>
          <w:sz w:val="18"/>
          <w:szCs w:val="18"/>
          <w:lang w:val="en-ZA"/>
        </w:rPr>
        <w:t>3 Month JIBAR</w:t>
      </w:r>
      <w:r w:rsidR="004B795F" w:rsidRPr="006D74D1">
        <w:rPr>
          <w:rFonts w:cs="Arial"/>
          <w:sz w:val="18"/>
          <w:szCs w:val="18"/>
          <w:lang w:val="en-ZA"/>
        </w:rPr>
        <w:t xml:space="preserve"> </w:t>
      </w:r>
      <w:r w:rsidRPr="006D74D1">
        <w:rPr>
          <w:rFonts w:cs="Arial"/>
          <w:sz w:val="18"/>
          <w:szCs w:val="18"/>
          <w:lang w:val="en-ZA"/>
        </w:rPr>
        <w:t xml:space="preserve">as at </w:t>
      </w:r>
      <w:r w:rsidR="004B795F" w:rsidRPr="006D74D1">
        <w:rPr>
          <w:rFonts w:cs="Arial"/>
          <w:sz w:val="18"/>
          <w:szCs w:val="18"/>
          <w:lang w:val="en-ZA"/>
        </w:rPr>
        <w:t>30 October 2012</w:t>
      </w:r>
      <w:r w:rsidRPr="006D74D1">
        <w:rPr>
          <w:rFonts w:cs="Arial"/>
          <w:sz w:val="18"/>
          <w:szCs w:val="18"/>
          <w:lang w:val="en-ZA"/>
        </w:rPr>
        <w:t xml:space="preserve"> of</w:t>
      </w:r>
      <w:r w:rsidR="0060502C">
        <w:rPr>
          <w:rFonts w:cs="Arial"/>
          <w:sz w:val="18"/>
          <w:szCs w:val="18"/>
          <w:lang w:val="en-ZA"/>
        </w:rPr>
        <w:t xml:space="preserve"> 5.075%</w:t>
      </w:r>
      <w:r w:rsidRPr="006D74D1">
        <w:rPr>
          <w:rFonts w:cs="Arial"/>
          <w:sz w:val="18"/>
          <w:szCs w:val="18"/>
          <w:lang w:val="en-ZA"/>
        </w:rPr>
        <w:t>plus 183 bps</w:t>
      </w:r>
      <w:r w:rsidR="004B795F" w:rsidRPr="006D74D1">
        <w:rPr>
          <w:rFonts w:cs="Arial"/>
          <w:sz w:val="18"/>
          <w:szCs w:val="18"/>
          <w:lang w:val="en-ZA"/>
        </w:rPr>
        <w:t>)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 xml:space="preserve">Coupon </w:t>
      </w:r>
      <w:r w:rsidR="004B795F" w:rsidRPr="006D74D1">
        <w:rPr>
          <w:rFonts w:cs="Arial"/>
          <w:b/>
          <w:sz w:val="18"/>
          <w:szCs w:val="18"/>
          <w:lang w:val="en-ZA"/>
        </w:rPr>
        <w:t>Indicator</w:t>
      </w:r>
      <w:r w:rsidRPr="006D74D1">
        <w:rPr>
          <w:rFonts w:cs="Arial"/>
          <w:sz w:val="18"/>
          <w:szCs w:val="18"/>
          <w:lang w:val="en-ZA"/>
        </w:rPr>
        <w:tab/>
      </w:r>
      <w:r w:rsidR="004B795F" w:rsidRPr="006D74D1">
        <w:rPr>
          <w:rFonts w:cs="Arial"/>
          <w:sz w:val="18"/>
          <w:szCs w:val="18"/>
          <w:lang w:val="en-ZA"/>
        </w:rPr>
        <w:t>Floating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Trade Type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>Price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Final Maturity Date</w:t>
      </w:r>
      <w:r w:rsidRPr="006D74D1">
        <w:rPr>
          <w:rFonts w:cs="Arial"/>
          <w:sz w:val="18"/>
          <w:szCs w:val="18"/>
          <w:lang w:val="en-ZA"/>
        </w:rPr>
        <w:tab/>
        <w:t>30 October 2015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Books Close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 xml:space="preserve">20 January, 20 April, 20 July, </w:t>
      </w:r>
      <w:r w:rsidR="004B795F" w:rsidRPr="006D74D1">
        <w:rPr>
          <w:rFonts w:cs="Arial"/>
          <w:sz w:val="18"/>
          <w:szCs w:val="18"/>
          <w:lang w:val="en-ZA"/>
        </w:rPr>
        <w:t>2</w:t>
      </w:r>
      <w:r w:rsidRPr="006D74D1">
        <w:rPr>
          <w:rFonts w:cs="Arial"/>
          <w:sz w:val="18"/>
          <w:szCs w:val="18"/>
          <w:lang w:val="en-ZA"/>
        </w:rPr>
        <w:t>0</w:t>
      </w:r>
      <w:r w:rsidR="004B795F" w:rsidRPr="006D74D1">
        <w:rPr>
          <w:rFonts w:cs="Arial"/>
          <w:sz w:val="18"/>
          <w:szCs w:val="18"/>
          <w:lang w:val="en-ZA"/>
        </w:rPr>
        <w:t xml:space="preserve"> </w:t>
      </w:r>
      <w:r w:rsidRPr="006D74D1">
        <w:rPr>
          <w:rFonts w:cs="Arial"/>
          <w:sz w:val="18"/>
          <w:szCs w:val="18"/>
          <w:lang w:val="en-ZA"/>
        </w:rPr>
        <w:t>October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Interest Date(s)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>30 January, 30 April, 30 July, 30 October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Last Day to Register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 xml:space="preserve">19 January, 19 April, 19 July, </w:t>
      </w:r>
      <w:r w:rsidR="004B795F" w:rsidRPr="006D74D1">
        <w:rPr>
          <w:rFonts w:cs="Arial"/>
          <w:sz w:val="18"/>
          <w:szCs w:val="18"/>
          <w:lang w:val="en-ZA"/>
        </w:rPr>
        <w:t>1</w:t>
      </w:r>
      <w:r w:rsidRPr="006D74D1">
        <w:rPr>
          <w:rFonts w:cs="Arial"/>
          <w:sz w:val="18"/>
          <w:szCs w:val="18"/>
          <w:lang w:val="en-ZA"/>
        </w:rPr>
        <w:t>9 October</w:t>
      </w:r>
    </w:p>
    <w:p w:rsidR="007F4679" w:rsidRPr="006D74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Issue Date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>30 October 2012</w:t>
      </w:r>
    </w:p>
    <w:p w:rsidR="007F4679" w:rsidRPr="006D74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74D1">
        <w:rPr>
          <w:b/>
          <w:sz w:val="18"/>
          <w:szCs w:val="18"/>
          <w:lang w:val="en-ZA"/>
        </w:rPr>
        <w:t>Date Convention</w:t>
      </w:r>
      <w:r w:rsidRPr="006D74D1">
        <w:rPr>
          <w:b/>
          <w:sz w:val="18"/>
          <w:szCs w:val="18"/>
          <w:lang w:val="en-ZA"/>
        </w:rPr>
        <w:tab/>
      </w:r>
      <w:r w:rsidRPr="006D74D1">
        <w:rPr>
          <w:sz w:val="18"/>
          <w:szCs w:val="18"/>
          <w:lang w:val="en-ZA"/>
        </w:rPr>
        <w:t>Following</w:t>
      </w:r>
    </w:p>
    <w:p w:rsidR="007F4679" w:rsidRPr="006D74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74D1">
        <w:rPr>
          <w:b/>
          <w:sz w:val="18"/>
          <w:szCs w:val="18"/>
          <w:lang w:val="en-ZA"/>
        </w:rPr>
        <w:t>Interest Commencement Date</w:t>
      </w:r>
      <w:r w:rsidRPr="006D74D1">
        <w:rPr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>30 October 2012</w:t>
      </w:r>
    </w:p>
    <w:p w:rsidR="007F4679" w:rsidRPr="006D74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74D1">
        <w:rPr>
          <w:b/>
          <w:sz w:val="18"/>
          <w:szCs w:val="18"/>
          <w:lang w:val="en-ZA"/>
        </w:rPr>
        <w:t>First Interest Date</w:t>
      </w:r>
      <w:r w:rsidRPr="006D74D1">
        <w:rPr>
          <w:b/>
          <w:sz w:val="18"/>
          <w:szCs w:val="18"/>
          <w:lang w:val="en-ZA"/>
        </w:rPr>
        <w:tab/>
      </w:r>
      <w:r w:rsidRPr="006D74D1">
        <w:rPr>
          <w:rFonts w:cs="Arial"/>
          <w:sz w:val="18"/>
          <w:szCs w:val="18"/>
          <w:lang w:val="en-ZA"/>
        </w:rPr>
        <w:t>30 January 2013</w:t>
      </w:r>
    </w:p>
    <w:p w:rsidR="007F4679" w:rsidRPr="006D74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74D1">
        <w:rPr>
          <w:rFonts w:cs="Arial"/>
          <w:b/>
          <w:sz w:val="18"/>
          <w:szCs w:val="18"/>
          <w:lang w:val="en-ZA"/>
        </w:rPr>
        <w:t>ISIN No.</w:t>
      </w:r>
      <w:r w:rsidRPr="006D74D1">
        <w:rPr>
          <w:rFonts w:cs="Arial"/>
          <w:b/>
          <w:sz w:val="18"/>
          <w:szCs w:val="18"/>
          <w:lang w:val="en-ZA"/>
        </w:rPr>
        <w:tab/>
      </w:r>
      <w:r w:rsidRPr="006D74D1">
        <w:rPr>
          <w:sz w:val="18"/>
          <w:szCs w:val="18"/>
          <w:lang w:val="en-ZA"/>
        </w:rPr>
        <w:t>ZAG000100934</w:t>
      </w:r>
    </w:p>
    <w:p w:rsidR="007F4679" w:rsidRPr="006D74D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D74D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D74D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D74D1">
        <w:rPr>
          <w:rFonts w:cs="Arial"/>
          <w:sz w:val="18"/>
          <w:szCs w:val="18"/>
          <w:lang w:val="en-ZA"/>
        </w:rPr>
        <w:t>The note will be immobilised in the Central Securities Depository (“CSD”) and settleme</w:t>
      </w:r>
      <w:r w:rsidRPr="007A14BD">
        <w:rPr>
          <w:rFonts w:cs="Arial"/>
          <w:sz w:val="18"/>
          <w:szCs w:val="18"/>
          <w:lang w:val="en-ZA"/>
        </w:rPr>
        <w:t>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5E56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 w:rsidR="0054465F">
        <w:rPr>
          <w:rFonts w:cs="Arial"/>
          <w:sz w:val="18"/>
          <w:szCs w:val="18"/>
          <w:lang w:val="en-ZA"/>
        </w:rPr>
        <w:tab/>
      </w:r>
      <w:r w:rsidR="0054465F">
        <w:rPr>
          <w:rFonts w:cs="Arial"/>
          <w:sz w:val="18"/>
          <w:szCs w:val="18"/>
          <w:lang w:val="en-ZA"/>
        </w:rPr>
        <w:tab/>
        <w:t xml:space="preserve">         </w:t>
      </w:r>
      <w:r w:rsidR="0060502C">
        <w:rPr>
          <w:rFonts w:cs="Arial"/>
          <w:sz w:val="18"/>
          <w:szCs w:val="18"/>
          <w:lang w:val="en-ZA"/>
        </w:rPr>
        <w:tab/>
        <w:t xml:space="preserve">         </w:t>
      </w:r>
      <w:r w:rsidR="0054465F">
        <w:rPr>
          <w:rFonts w:cs="Arial"/>
          <w:sz w:val="18"/>
          <w:szCs w:val="18"/>
          <w:lang w:val="en-ZA"/>
        </w:rPr>
        <w:t xml:space="preserve"> RMB</w:t>
      </w:r>
      <w:r w:rsidR="0054465F">
        <w:rPr>
          <w:rFonts w:cs="Arial"/>
          <w:sz w:val="18"/>
          <w:szCs w:val="18"/>
          <w:lang w:val="en-ZA"/>
        </w:rPr>
        <w:tab/>
      </w:r>
      <w:r w:rsidR="0054465F">
        <w:rPr>
          <w:rFonts w:cs="Arial"/>
          <w:sz w:val="18"/>
          <w:szCs w:val="18"/>
          <w:lang w:val="en-ZA"/>
        </w:rPr>
        <w:tab/>
      </w:r>
      <w:r w:rsidR="0054465F">
        <w:rPr>
          <w:rFonts w:cs="Arial"/>
          <w:sz w:val="18"/>
          <w:szCs w:val="18"/>
          <w:lang w:val="en-ZA"/>
        </w:rPr>
        <w:tab/>
      </w:r>
      <w:r w:rsidR="0054465F">
        <w:rPr>
          <w:rFonts w:cs="Arial"/>
          <w:sz w:val="18"/>
          <w:szCs w:val="18"/>
          <w:lang w:val="en-ZA"/>
        </w:rPr>
        <w:tab/>
      </w:r>
      <w:r w:rsidR="0054465F">
        <w:rPr>
          <w:rFonts w:cs="Arial"/>
          <w:sz w:val="18"/>
          <w:szCs w:val="18"/>
          <w:lang w:val="en-ZA"/>
        </w:rPr>
        <w:tab/>
        <w:t xml:space="preserve">      </w:t>
      </w:r>
      <w:r w:rsidR="0054465F"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59" w:rsidRDefault="00F95159">
      <w:r>
        <w:separator/>
      </w:r>
    </w:p>
  </w:endnote>
  <w:endnote w:type="continuationSeparator" w:id="0">
    <w:p w:rsidR="00F95159" w:rsidRDefault="00F9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5F" w:rsidRDefault="004B795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B795F" w:rsidRDefault="004B795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C0228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C0228F" w:rsidRPr="00C94EA6">
      <w:rPr>
        <w:rFonts w:eastAsia="Times New Roman"/>
        <w:b/>
        <w:color w:val="808080"/>
        <w:sz w:val="14"/>
      </w:rPr>
      <w:fldChar w:fldCharType="separate"/>
    </w:r>
    <w:r w:rsidR="0060502C">
      <w:rPr>
        <w:rFonts w:eastAsia="Times New Roman"/>
        <w:b/>
        <w:noProof/>
        <w:color w:val="808080"/>
        <w:sz w:val="14"/>
      </w:rPr>
      <w:t>2</w:t>
    </w:r>
    <w:r w:rsidR="00C0228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C0228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C0228F" w:rsidRPr="00C94EA6">
      <w:rPr>
        <w:rFonts w:eastAsia="Times New Roman"/>
        <w:b/>
        <w:color w:val="808080"/>
        <w:sz w:val="14"/>
      </w:rPr>
      <w:fldChar w:fldCharType="separate"/>
    </w:r>
    <w:r w:rsidR="0060502C">
      <w:rPr>
        <w:rFonts w:eastAsia="Times New Roman"/>
        <w:b/>
        <w:noProof/>
        <w:color w:val="808080"/>
        <w:sz w:val="14"/>
      </w:rPr>
      <w:t>2</w:t>
    </w:r>
    <w:r w:rsidR="00C0228F" w:rsidRPr="00C94EA6">
      <w:rPr>
        <w:rFonts w:eastAsia="Times New Roman"/>
        <w:b/>
        <w:color w:val="808080"/>
        <w:sz w:val="14"/>
      </w:rPr>
      <w:fldChar w:fldCharType="end"/>
    </w:r>
  </w:p>
  <w:p w:rsidR="004B795F" w:rsidRDefault="004B795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B795F" w:rsidRPr="00C94EA6" w:rsidRDefault="004B795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5F" w:rsidRPr="000575E4" w:rsidRDefault="004B795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4B795F" w:rsidRPr="0061041F">
      <w:tc>
        <w:tcPr>
          <w:tcW w:w="1335" w:type="dxa"/>
        </w:tcPr>
        <w:p w:rsidR="004B795F" w:rsidRPr="0061041F" w:rsidRDefault="004B795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B795F" w:rsidRPr="0061041F" w:rsidRDefault="004B795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4B795F" w:rsidRDefault="004B79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59" w:rsidRDefault="00F95159">
      <w:r>
        <w:separator/>
      </w:r>
    </w:p>
  </w:footnote>
  <w:footnote w:type="continuationSeparator" w:id="0">
    <w:p w:rsidR="00F95159" w:rsidRDefault="00F95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5F" w:rsidRDefault="00C0228F">
    <w:pPr>
      <w:framePr w:wrap="around" w:vAnchor="text" w:hAnchor="margin" w:xAlign="right" w:y="1"/>
    </w:pPr>
    <w:r>
      <w:fldChar w:fldCharType="begin"/>
    </w:r>
    <w:r w:rsidR="00843B3D">
      <w:instrText xml:space="preserve">PAGE  </w:instrText>
    </w:r>
    <w:r>
      <w:fldChar w:fldCharType="separate"/>
    </w:r>
    <w:r w:rsidR="004B795F">
      <w:rPr>
        <w:noProof/>
      </w:rPr>
      <w:t>1</w:t>
    </w:r>
    <w:r>
      <w:fldChar w:fldCharType="end"/>
    </w:r>
  </w:p>
  <w:p w:rsidR="004B795F" w:rsidRDefault="004B795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5F" w:rsidRDefault="00C0228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4B795F" w:rsidRDefault="004B795F" w:rsidP="00EF6146">
                <w:pPr>
                  <w:jc w:val="right"/>
                </w:pPr>
              </w:p>
              <w:p w:rsidR="004B795F" w:rsidRDefault="004B795F" w:rsidP="00EF6146">
                <w:pPr>
                  <w:jc w:val="right"/>
                </w:pPr>
              </w:p>
              <w:p w:rsidR="004B795F" w:rsidRDefault="004B795F" w:rsidP="00EF6146">
                <w:pPr>
                  <w:jc w:val="right"/>
                </w:pPr>
              </w:p>
              <w:p w:rsidR="004B795F" w:rsidRDefault="004B795F" w:rsidP="00EF6146">
                <w:pPr>
                  <w:jc w:val="right"/>
                </w:pPr>
              </w:p>
              <w:p w:rsidR="004B795F" w:rsidRDefault="004B795F" w:rsidP="00EF6146">
                <w:pPr>
                  <w:jc w:val="right"/>
                </w:pPr>
              </w:p>
              <w:p w:rsidR="004B795F" w:rsidRDefault="004B795F" w:rsidP="00EF6146">
                <w:pPr>
                  <w:jc w:val="right"/>
                </w:pPr>
              </w:p>
              <w:p w:rsidR="004B795F" w:rsidRPr="000575E4" w:rsidRDefault="004B795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4B795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B795F" w:rsidRPr="0061041F" w:rsidRDefault="004B795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4B795F" w:rsidRPr="00866D23" w:rsidRDefault="004B795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Pr="000575E4" w:rsidRDefault="004B795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4B795F" w:rsidRPr="0061041F">
      <w:trPr>
        <w:trHeight w:hRule="exact" w:val="2342"/>
        <w:jc w:val="right"/>
      </w:trPr>
      <w:tc>
        <w:tcPr>
          <w:tcW w:w="9752" w:type="dxa"/>
        </w:tcPr>
        <w:p w:rsidR="004B795F" w:rsidRPr="0061041F" w:rsidRDefault="004B795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795F" w:rsidRPr="00866D23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Pr="00EF6146" w:rsidRDefault="004B795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5F" w:rsidRDefault="00C0228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4B795F" w:rsidRDefault="004B795F" w:rsidP="00BD2E91">
                <w:pPr>
                  <w:jc w:val="right"/>
                </w:pPr>
              </w:p>
              <w:p w:rsidR="004B795F" w:rsidRDefault="004B795F" w:rsidP="00BD2E91">
                <w:pPr>
                  <w:jc w:val="right"/>
                </w:pPr>
              </w:p>
              <w:p w:rsidR="004B795F" w:rsidRDefault="004B795F" w:rsidP="00BD2E91">
                <w:pPr>
                  <w:jc w:val="right"/>
                </w:pPr>
              </w:p>
              <w:p w:rsidR="004B795F" w:rsidRDefault="004B795F" w:rsidP="00BD2E91">
                <w:pPr>
                  <w:jc w:val="right"/>
                </w:pPr>
              </w:p>
              <w:p w:rsidR="004B795F" w:rsidRDefault="004B795F" w:rsidP="00BD2E91">
                <w:pPr>
                  <w:jc w:val="right"/>
                </w:pPr>
              </w:p>
              <w:p w:rsidR="004B795F" w:rsidRDefault="004B795F" w:rsidP="00BD2E91">
                <w:pPr>
                  <w:jc w:val="right"/>
                </w:pPr>
              </w:p>
              <w:p w:rsidR="004B795F" w:rsidRPr="000575E4" w:rsidRDefault="004B795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4B795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B795F" w:rsidRPr="0061041F" w:rsidRDefault="004B795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B795F" w:rsidRPr="00866D23" w:rsidRDefault="004B795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Pr="000575E4" w:rsidRDefault="004B795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4B795F" w:rsidRPr="0061041F">
      <w:trPr>
        <w:trHeight w:hRule="exact" w:val="2342"/>
        <w:jc w:val="right"/>
      </w:trPr>
      <w:tc>
        <w:tcPr>
          <w:tcW w:w="9752" w:type="dxa"/>
        </w:tcPr>
        <w:p w:rsidR="004B795F" w:rsidRPr="0061041F" w:rsidRDefault="004B795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4B795F" w:rsidRPr="00866D23" w:rsidRDefault="004B79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795F" w:rsidRPr="000575E4" w:rsidRDefault="004B795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4B795F" w:rsidRPr="0061041F">
      <w:tc>
        <w:tcPr>
          <w:tcW w:w="9752" w:type="dxa"/>
        </w:tcPr>
        <w:p w:rsidR="004B795F" w:rsidRPr="0061041F" w:rsidRDefault="004B795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4B795F" w:rsidRDefault="004B795F"/>
  <w:p w:rsidR="004B795F" w:rsidRDefault="004B79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191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B795F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65F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5690"/>
    <w:rsid w:val="005E605F"/>
    <w:rsid w:val="005F21CB"/>
    <w:rsid w:val="005F53DA"/>
    <w:rsid w:val="005F7912"/>
    <w:rsid w:val="0060140B"/>
    <w:rsid w:val="0060502C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7374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D74D1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3E8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3B3D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228F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1E23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5D59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5159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96F1A07-F2FE-416B-A2EC-70CD0897D823}"/>
</file>

<file path=customXml/itemProps2.xml><?xml version="1.0" encoding="utf-8"?>
<ds:datastoreItem xmlns:ds="http://schemas.openxmlformats.org/officeDocument/2006/customXml" ds:itemID="{66A872FD-0D36-4286-A0D8-B06C562AD607}"/>
</file>

<file path=customXml/itemProps3.xml><?xml version="1.0" encoding="utf-8"?>
<ds:datastoreItem xmlns:ds="http://schemas.openxmlformats.org/officeDocument/2006/customXml" ds:itemID="{8EA6A999-C1AC-4421-AC58-4FBEDFC8D9E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3</TotalTime>
  <Pages>2</Pages>
  <Words>208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Listing-JDG01-30Oct2012 (2) (2)</dc:title>
  <dc:subject/>
  <dc:creator>Johannesburg Stock Exchange</dc:creator>
  <cp:keywords/>
  <cp:lastModifiedBy> </cp:lastModifiedBy>
  <cp:revision>3</cp:revision>
  <cp:lastPrinted>2012-01-03T09:35:00Z</cp:lastPrinted>
  <dcterms:created xsi:type="dcterms:W3CDTF">2012-10-26T07:47:00Z</dcterms:created>
  <dcterms:modified xsi:type="dcterms:W3CDTF">2012-10-29T14:31:00Z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